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m3dppqzgbl14" w:id="0"/>
      <w:bookmarkEnd w:id="0"/>
      <w:r w:rsidDel="00000000" w:rsidR="00000000" w:rsidRPr="00000000">
        <w:rPr>
          <w:rFonts w:ascii="Staatliches" w:cs="Staatliches" w:eastAsia="Staatliches" w:hAnsi="Staatliches"/>
          <w:sz w:val="64"/>
          <w:szCs w:val="64"/>
          <w:rtl w:val="0"/>
        </w:rPr>
        <w:t xml:space="preserve">Oxford Map the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Staatliches" w:cs="Staatliches" w:eastAsia="Staatliches" w:hAnsi="Staatliches"/>
          <w:sz w:val="42"/>
          <w:szCs w:val="42"/>
        </w:rPr>
      </w:pPr>
      <w:bookmarkStart w:colFirst="0" w:colLast="0" w:name="_olqhea5nd21j" w:id="1"/>
      <w:bookmarkEnd w:id="1"/>
      <w:r w:rsidDel="00000000" w:rsidR="00000000" w:rsidRPr="00000000">
        <w:rPr>
          <w:rFonts w:ascii="Staatliches" w:cs="Staatliches" w:eastAsia="Staatliches" w:hAnsi="Staatliches"/>
          <w:sz w:val="42"/>
          <w:szCs w:val="42"/>
          <w:rtl w:val="0"/>
        </w:rPr>
        <w:t xml:space="preserve">How might we help New York City build transformative climate adaptation solutions to Flood Resilience?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Matthias Muehlbauer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Master of Advanced Management, Yale School of Management; Master of Business Administration, Hitotsubashi University Business School of International Corporate Strategy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Winter Wilson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Master of Environmental Management Candidate, Yale School of the Environment</w:t>
      </w:r>
    </w:p>
    <w:p w:rsidR="00000000" w:rsidDel="00000000" w:rsidP="00000000" w:rsidRDefault="00000000" w:rsidRPr="00000000" w14:paraId="00000007">
      <w:pPr>
        <w:pStyle w:val="Heading3"/>
        <w:rPr>
          <w:rFonts w:ascii="Staatliches" w:cs="Staatliches" w:eastAsia="Staatliches" w:hAnsi="Staatliches"/>
        </w:rPr>
      </w:pPr>
      <w:bookmarkStart w:colFirst="0" w:colLast="0" w:name="_ao15ufvgjeis" w:id="2"/>
      <w:bookmarkEnd w:id="2"/>
      <w:r w:rsidDel="00000000" w:rsidR="00000000" w:rsidRPr="00000000">
        <w:rPr>
          <w:rFonts w:ascii="Staatliches" w:cs="Staatliches" w:eastAsia="Staatliches" w:hAnsi="Staatliches"/>
          <w:rtl w:val="0"/>
        </w:rPr>
        <w:t xml:space="preserve">Visual Map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Muehlbauer, Matthias &amp; Wilson, Winter, “How Might We Help New York City Build Transformative Climate Adaptation Solutions to Flood”,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https://www.kumu.io/mbauer/how-might-we-help-new-york-city-build-transformative-climate-adaptation-solutions-to-flood-resilience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taatliche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umu.io/mbauer/how-might-we-help-new-york-city-build-transformative-climate-adaptation-solutions-to-flood-resilienc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taatliche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