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m3dppqzgbl14" w:id="0"/>
      <w:bookmarkEnd w:id="0"/>
      <w:r w:rsidDel="00000000" w:rsidR="00000000" w:rsidRPr="00000000">
        <w:rPr>
          <w:rFonts w:ascii="Staatliches" w:cs="Staatliches" w:eastAsia="Staatliches" w:hAnsi="Staatliches"/>
          <w:sz w:val="64"/>
          <w:szCs w:val="64"/>
          <w:rtl w:val="0"/>
        </w:rPr>
        <w:t xml:space="preserve">Oxford Map the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rFonts w:ascii="Staatliches" w:cs="Staatliches" w:eastAsia="Staatliches" w:hAnsi="Staatliches"/>
          <w:sz w:val="42"/>
          <w:szCs w:val="42"/>
        </w:rPr>
      </w:pPr>
      <w:bookmarkStart w:colFirst="0" w:colLast="0" w:name="_olqhea5nd21j" w:id="1"/>
      <w:bookmarkEnd w:id="1"/>
      <w:r w:rsidDel="00000000" w:rsidR="00000000" w:rsidRPr="00000000">
        <w:rPr>
          <w:rFonts w:ascii="Staatliches" w:cs="Staatliches" w:eastAsia="Staatliches" w:hAnsi="Staatliches"/>
          <w:sz w:val="42"/>
          <w:szCs w:val="42"/>
          <w:rtl w:val="0"/>
        </w:rPr>
        <w:t xml:space="preserve">How might we help New York City build transformative climate adaptation solutions to Flood Resilience?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Matthias Muehlbauer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Master of Advanced Management, Yale School of Management; Master of Business Administration, Hitotsubashi University Business School of International Corporate Strategy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Winter Wilson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Master of Environmental Management Candidate, Yale School of the Environment</w:t>
      </w:r>
    </w:p>
    <w:p w:rsidR="00000000" w:rsidDel="00000000" w:rsidP="00000000" w:rsidRDefault="00000000" w:rsidRPr="00000000" w14:paraId="00000007">
      <w:pPr>
        <w:pStyle w:val="Heading3"/>
        <w:rPr>
          <w:rFonts w:ascii="Staatliches" w:cs="Staatliches" w:eastAsia="Staatliches" w:hAnsi="Staatliches"/>
        </w:rPr>
      </w:pPr>
      <w:bookmarkStart w:colFirst="0" w:colLast="0" w:name="_ao15ufvgjeis" w:id="2"/>
      <w:bookmarkEnd w:id="2"/>
      <w:r w:rsidDel="00000000" w:rsidR="00000000" w:rsidRPr="00000000">
        <w:rPr>
          <w:rFonts w:ascii="Staatliches" w:cs="Staatliches" w:eastAsia="Staatliches" w:hAnsi="Staatliches"/>
          <w:rtl w:val="0"/>
        </w:rPr>
        <w:t xml:space="preserve">Sources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Boyd, Peter &amp; Pickett, Casey, “Defining Net Zero: Addressing Climate Change Requires Clear, Bold Explanation of Our Shared Global Goal”, Yale Center for Business &amp; Environment, Accessed 25 February 2021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https://cbey.yale.edu/sites/default/files/2020-07/CBEY_NET-ZERO_July_17_2020.pdf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Cervest, Company website, Accessed on 18 March 2021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https://cervest.earth/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City of New York, “About Hurricane Sandy”, Accessed on 19 March 2021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https://www1.nyc.gov/site/cdbgdr/about/About%20Hurricane%20Sandy.page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City of New York, “PlaNYC: A Stronger, More Resilient New York”, Accessed on 10 March 2021 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http://s-media.nyc.gov/agencies/sirr/SIRR_singles_Hi_res.pdf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City of New York, “OneNYC: Building a Strong and Fair City”, Accessed on 11 March 2021 at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https://onenyc.cityofnewyork.us/wp-content/uploads/2019/05/OneNYC-2050-Summary.pdf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City of New York, “The East Side Coastal Resiliency Project”, Accessed on 11 March 2021 at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https://www1.nyc.gov/site/escr/index.page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Descartes, René, “Discourse on the Method of Rightly Conducting One's Reason and of Seeking Truth in the Sciences”, Accessed on 12 March 2021 at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http://www.earlymoderntexts.com/assets/pdfs/descartes1637.pdf</w:t>
        </w:r>
      </w:hyperlink>
      <w:r w:rsidDel="00000000" w:rsidR="00000000" w:rsidRPr="00000000">
        <w:rPr>
          <w:rtl w:val="0"/>
        </w:rPr>
        <w:t xml:space="preserve">, 1637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Edmonds, Pete, Chona, Daniela &amp; Meng, Lesley, “Net Zero: The Next Frontier for Corporate Sustainability”, Yale Center for Business &amp; Environment, Accessed on 1 March 2021 at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https://cbey.yale.edu/sites/default/files/2021-01/CBEY_NET-ZERO-FINAL_Jan2021.pdf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 See Change, Company website, Accessed on 18 March 2021 at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https://www.iseechange.org/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Muehlbauer, Matthias &amp; Wilson, Winter, “How Might We Help New York City Build Transformative Climate Adaptation Solutions to Flood”,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https://www.kumu.io/mbauer/how-might-we-help-new-york-city-build-transformative-climate-adaptation-solutions-to-flood-resilience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New York City Council, “Planning Together: A New Comprehensive Planning Framework for New York City“, Accessed on 19 March 2021 at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https://council.nyc.gov/news/2020/12/16/planning-together/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New York City Council, “Int 2092-2020: Climate resiliency design guidelines and resiliency scoring”, Accessed on 18 March 2021 at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https://legistar.council.nyc.gov/LegislationDetail.aspx?ID=4648590&amp;GUID=F7CCBD21-44D7-4280-AB54-3D419D2AE033&amp;Options=&amp;Search=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New York City Environmental Justice Townhall, attended on 25 March 2021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Nonaka, Ichijiro &amp; Takeuchi, Hirotaka, “The Knowledge Creating Company”, Oxford University Press, 1995.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Rebuild by Design, Company website, Accessed on 17 March 2021 at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http://www.rebuildbydesign.org/about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Shi, Linda &amp; Moser, Susanne, “Transformative climate adaptation in the United States: Trends and prospects”, Accessed on May 21st 2021 at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https://science.sciencemag.org/content/early/2021/04/28/science.abc8054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Thaler, Richard, “Nudge: Improving Decisions About Health, Wealth, and Happiness”, Penguin Books, 2009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The Verge, “How New York is Preparing for the next superstorm, six years after Hurricane Sandy”, accessed on 23 February 2021 at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https://www.theverge.com/2019/11/21/20976248/mta-floods-test-nyc-subway-climate-change-equipment-flex-gate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Verge Science, “How NYC plans to survive the next superstorm”, video accessed on 23 Febraury 2021 at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https://www.youtube.com/watch?v=F3HABFr1Gys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Waterfront Alliance, “What we do”, Accessed on 15 March 2021 at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https://waterfrontalliance.org/what-we-do/resilience/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rPr>
          <w:rFonts w:ascii="Staatliches" w:cs="Staatliches" w:eastAsia="Staatliches" w:hAnsi="Staatliches"/>
        </w:rPr>
      </w:pPr>
      <w:bookmarkStart w:colFirst="0" w:colLast="0" w:name="_ra3njji7dptd" w:id="3"/>
      <w:bookmarkEnd w:id="3"/>
      <w:r w:rsidDel="00000000" w:rsidR="00000000" w:rsidRPr="00000000">
        <w:rPr>
          <w:rFonts w:ascii="Staatliches" w:cs="Staatliches" w:eastAsia="Staatliches" w:hAnsi="Staatliches"/>
          <w:rtl w:val="0"/>
        </w:rPr>
        <w:t xml:space="preserve">Video &amp; Music Sources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NYC Department of City Planning, “Planning a Resilient New York City”, Accessed May 21 2021 at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https://www.youtube.com/watch?v=6QJYgm0fRHk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Hussein, Sarowar, “The Seascape New York Harbor”, Accessed May 21 2021 at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https://www.pexels.com/video/the-seascape-new-york-harbor-4793622/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Hussein, Sarowar, “The New York City Skyline During Sunset”, Accessed May 21 2021 at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https://www.pexels.com/video/the-new-york-city-skyline-during-sunset-5384041/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Hussein, Sarowar, “Nautical Mile Freeport New York”, Accessed May 21 2021 at 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https://www.pexels.com/video/nautical-mile-freeport-new-york-5626405/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Ingels, Bjarke “Future New York - $335 million to increase resiliency in Lower Manhattan The Big U by Bjarke Ingels”, Accessed May 21 2021 at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https://www.youtube.com/watch?v=GEmVETFPR3c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Marripati, Bhargava, “Footage of People and Surroundings of the busy Times Square Street”, Accessed May 21 2021 at  </w:t>
      </w:r>
    </w:p>
    <w:p w:rsidR="00000000" w:rsidDel="00000000" w:rsidP="00000000" w:rsidRDefault="00000000" w:rsidRPr="00000000" w14:paraId="0000003E">
      <w:pPr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https://www.pexels.com/video/footage-of-people-and-surroundings-of-the-busy-time-square-street-3202634/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Verge, “This is what sea level rise will do to coastal cities”, Accessed May 21 2021 at</w:t>
      </w:r>
    </w:p>
    <w:p w:rsidR="00000000" w:rsidDel="00000000" w:rsidP="00000000" w:rsidRDefault="00000000" w:rsidRPr="00000000" w14:paraId="00000041">
      <w:pPr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https://www.youtube.com/watch?v=6tesHVSZJOg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Is That You or Are You You by Chris Zabriskie is licensed under a Creative Commons Attribution 4.0 license. https://creativecommons.org/licenses/by/4.0/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Source: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http://chriszabriskie.com/reappear/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Artist: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http://chriszabriskie.com/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rPr>
          <w:rFonts w:ascii="Staatliches" w:cs="Staatliches" w:eastAsia="Staatliches" w:hAnsi="Staatliches"/>
        </w:rPr>
      </w:pPr>
      <w:bookmarkStart w:colFirst="0" w:colLast="0" w:name="_u47obf14sjfj" w:id="4"/>
      <w:bookmarkEnd w:id="4"/>
      <w:r w:rsidDel="00000000" w:rsidR="00000000" w:rsidRPr="00000000">
        <w:rPr>
          <w:rFonts w:ascii="Staatliches" w:cs="Staatliches" w:eastAsia="Staatliches" w:hAnsi="Staatliches"/>
          <w:rtl w:val="0"/>
        </w:rPr>
        <w:t xml:space="preserve">Interviews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Neil Yeoh, CEO &amp; Founder, OnePointFive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Maki Tazawa, Sector Manager, Natural Capital, CREOS Syndicate, Former-Runner-Up Oxford Map the System 2019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Mike Blumenfeld, NYU Professor of Entrepreneurship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Sam Horowitz, Yale School of Environment Master of Environment Candidate and Ex-Intern at New York City Mayor’s Office of Resiliency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Amy Kim, Climate Modeler, QBE Insurance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Jeffrey Gracer, Chairman of NYC Climate Alliance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Peter Boyd, Lecturer at Yale School of Environment, ex-COO of Carbon War Room, ex-External Advisor to UK Department of Energy and Climate Change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Kate Boicort, Director of Resilience, Waterfront Alliance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Kathleen Schmid, Deputy Director, Program Coordination and Delivery, NYC Mayor’s Office of Climate Resiliency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Julian Macrone, Yale School of Environment Master of Environment Candidate and Ex-Associate Director, New York Fort Greene Conservancy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Lauren Wang, Senior Policy Advisor, NYC Mayor’s Office of Climate Resiliency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taatliche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heverge.com/2019/11/21/20976248/mta-floods-test-nyc-subway-climate-change-equipment-flex-gate" TargetMode="External"/><Relationship Id="rId22" Type="http://schemas.openxmlformats.org/officeDocument/2006/relationships/hyperlink" Target="https://waterfrontalliance.org/what-we-do/resilience/" TargetMode="External"/><Relationship Id="rId21" Type="http://schemas.openxmlformats.org/officeDocument/2006/relationships/hyperlink" Target="https://www.youtube.com/watch?v=F3HABFr1Gys&amp;t=26s" TargetMode="External"/><Relationship Id="rId24" Type="http://schemas.openxmlformats.org/officeDocument/2006/relationships/hyperlink" Target="https://www.pexels.com/video/the-seascape-new-york-harbor-4793622/" TargetMode="External"/><Relationship Id="rId23" Type="http://schemas.openxmlformats.org/officeDocument/2006/relationships/hyperlink" Target="https://www.youtube.com/watch?v=6QJYgm0fRH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-media.nyc.gov/agencies/sirr/SIRR_singles_Hi_res.pdf" TargetMode="External"/><Relationship Id="rId26" Type="http://schemas.openxmlformats.org/officeDocument/2006/relationships/hyperlink" Target="https://www.pexels.com/video/nautical-mile-freeport-new-york-5626405/" TargetMode="External"/><Relationship Id="rId25" Type="http://schemas.openxmlformats.org/officeDocument/2006/relationships/hyperlink" Target="https://www.pexels.com/video/the-new-york-city-skyline-during-sunset-5384041/" TargetMode="External"/><Relationship Id="rId28" Type="http://schemas.openxmlformats.org/officeDocument/2006/relationships/hyperlink" Target="https://www.pexels.com/video/footage-of-people-and-surroundings-of-the-busy-time-square-street-3202634/" TargetMode="External"/><Relationship Id="rId27" Type="http://schemas.openxmlformats.org/officeDocument/2006/relationships/hyperlink" Target="https://www.youtube.com/watch?v=GEmVETFPR3c" TargetMode="External"/><Relationship Id="rId5" Type="http://schemas.openxmlformats.org/officeDocument/2006/relationships/styles" Target="styles.xml"/><Relationship Id="rId6" Type="http://schemas.openxmlformats.org/officeDocument/2006/relationships/hyperlink" Target="https://cbey.yale.edu/sites/default/files/2020-07/CBEY_NET-ZERO_July_17_2020.pdf" TargetMode="External"/><Relationship Id="rId29" Type="http://schemas.openxmlformats.org/officeDocument/2006/relationships/hyperlink" Target="https://www.youtube.com/watch?v=6tesHVSZJOg" TargetMode="External"/><Relationship Id="rId7" Type="http://schemas.openxmlformats.org/officeDocument/2006/relationships/hyperlink" Target="https://cervest.earth/" TargetMode="External"/><Relationship Id="rId8" Type="http://schemas.openxmlformats.org/officeDocument/2006/relationships/hyperlink" Target="https://www1.nyc.gov/site/cdbgdr/about/About%20Hurricane%20Sandy.page" TargetMode="External"/><Relationship Id="rId31" Type="http://schemas.openxmlformats.org/officeDocument/2006/relationships/hyperlink" Target="http://chriszabriskie.com/" TargetMode="External"/><Relationship Id="rId30" Type="http://schemas.openxmlformats.org/officeDocument/2006/relationships/hyperlink" Target="http://chriszabriskie.com/reappear/" TargetMode="External"/><Relationship Id="rId11" Type="http://schemas.openxmlformats.org/officeDocument/2006/relationships/hyperlink" Target="https://www1.nyc.gov/site/escr/index.page" TargetMode="External"/><Relationship Id="rId10" Type="http://schemas.openxmlformats.org/officeDocument/2006/relationships/hyperlink" Target="https://onenyc.cityofnewyork.us/wp-content/uploads/2019/05/OneNYC-2050-Summary.pdf" TargetMode="External"/><Relationship Id="rId13" Type="http://schemas.openxmlformats.org/officeDocument/2006/relationships/hyperlink" Target="https://cbey.yale.edu/sites/default/files/2021-01/CBEY_NET-ZERO-FINAL_Jan2021.pdf" TargetMode="External"/><Relationship Id="rId12" Type="http://schemas.openxmlformats.org/officeDocument/2006/relationships/hyperlink" Target="http://www.earlymoderntexts.com/assets/pdfs/descartes1637.pdf" TargetMode="External"/><Relationship Id="rId15" Type="http://schemas.openxmlformats.org/officeDocument/2006/relationships/hyperlink" Target="https://www.kumu.io/mbauer/how-might-we-help-new-york-city-build-transformative-climate-adaptation-solutions-to-flood-resilience" TargetMode="External"/><Relationship Id="rId14" Type="http://schemas.openxmlformats.org/officeDocument/2006/relationships/hyperlink" Target="https://www.iseechange.org/" TargetMode="External"/><Relationship Id="rId17" Type="http://schemas.openxmlformats.org/officeDocument/2006/relationships/hyperlink" Target="https://legistar.council.nyc.gov/LegislationDetail.aspx?ID=4648590&amp;GUID=F7CCBD21-44D7-4280-AB54-3D419D2AE033&amp;Options=&amp;Search=" TargetMode="External"/><Relationship Id="rId16" Type="http://schemas.openxmlformats.org/officeDocument/2006/relationships/hyperlink" Target="https://council.nyc.gov/news/2020/12/16/planning-together/" TargetMode="External"/><Relationship Id="rId19" Type="http://schemas.openxmlformats.org/officeDocument/2006/relationships/hyperlink" Target="https://science.sciencemag.org/content/early/2021/04/28/science.abc8054" TargetMode="External"/><Relationship Id="rId18" Type="http://schemas.openxmlformats.org/officeDocument/2006/relationships/hyperlink" Target="http://www.rebuildbydesign.org/abou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taatliche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